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pacing w:val="0"/>
          <w:sz w:val="44"/>
          <w:szCs w:val="44"/>
          <w:lang w:val="en-US" w:eastAsia="zh-CN"/>
        </w:rPr>
      </w:pPr>
      <w:bookmarkStart w:id="0" w:name="_GoBack"/>
      <w:r>
        <w:rPr>
          <w:rFonts w:hint="eastAsia" w:ascii="方正小标宋_GBK" w:hAnsi="方正小标宋_GBK" w:eastAsia="方正小标宋_GBK" w:cs="方正小标宋_GBK"/>
          <w:spacing w:val="0"/>
          <w:sz w:val="44"/>
          <w:szCs w:val="44"/>
          <w:lang w:val="en-US" w:eastAsia="zh-CN"/>
        </w:rPr>
        <w:t>关于印发《武义县养老护理员特殊岗位津贴实施细则（试行）》的通知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（征求意见稿）</w:t>
      </w:r>
    </w:p>
    <w:bookmarkEnd w:id="0"/>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各乡镇人民政府、街道办事处，各养老服务机构：</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根据省政府办公厅《关于加快基本养老服务体系建设的实施意见》（浙政办发〔2022〕71号）、《金华市居家养老服务条例》、《金华市民政局金华市财政局关于印发金华市区基本养老服务补助实施办法的通知》（金市民〔2023〕55号），为健全我县基本养老服务体系，加强养老护理人才队伍建设，提高养老护理人员待遇水平，奋力打造“武优康养”幸福颐养品牌，结合我县实际，特制定本细则。</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补助对象</w:t>
      </w:r>
    </w:p>
    <w:p>
      <w:pPr>
        <w:keepNext w:val="0"/>
        <w:keepLines w:val="0"/>
        <w:pageBreakBefore w:val="0"/>
        <w:widowControl w:val="0"/>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经民政部门备案或审核确认的养老服务机构中实际从事一线养老护理服务人员（行政、事业编制人员除外），且同时满足以下条件：</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（一）本人与养老服务机构签订劳动合同并按规定缴纳社会保险费的，或签订劳务派遣协议的，或签订劳务协议（超过国家法定退休年龄）的；</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（二）持有养老护理员职业技能等级证书（职业资格证书）且可在“技能人才评价证书全国联网查询系统”或“浙里康养系统”查询；</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（三）按要求完成“浙里康养”系统中养老护理员打卡任务；</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（四）按要求完成养老护理员继续教育，其中初次上岗的完成岗前培训，其他养老护理员通过护理学堂、护理员培训等方式线上线下接受继续教育培训每季度总学时不少于60分钟；</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（五）申请补助发放区间所对应的年度未发生责任事故和违反职业道德等情况。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二、津贴标准</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符合补助条件的持证养老护理员，按照初级（五级）、中级（四级）、高级（三级）、技师（二级）、高级技师（一级）不同等级给予每月200元、300元、400元、500元、800元的特殊岗位津贴，自上岗满6个月的次月起开始计算（本办法出台前已上岗满6个月以上的，从实施生效当月开始计算）。申请人如获得技能等级提升的，分段补助，取得新证书次月开始按高等级标准执行；如脱离养老护理岗位工作，从脱离岗位当月起停止发放；如从原养老服务机构离职前往其他养老服务机构继续从事养老护理岗位工作，工作时间未中断的，可持续享受特殊岗位津贴，否则享受特殊岗位津贴工作时间须重新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三、发放流程</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（一）申请</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养老护理员特殊岗位津贴由养老服务机构提出申请，并提供承诺书（附件1、2）、申报名册（附件3）、养老护理员职业技能等级证书（资格证书）复印件、继续教育（培训）证明资料、劳动合同及社保缴纳或劳务（派遣）协议复印件、养老服务机构登记证书副本复印件等材料。乡镇（街道）级居家养老服务中心需经乡镇（街道）审核签字，再交由县民政局审核。</w:t>
      </w:r>
      <w:r>
        <w:rPr>
          <w:rFonts w:hint="eastAsia" w:ascii="仿宋" w:hAnsi="仿宋" w:eastAsia="仿宋" w:cs="仿宋"/>
          <w:color w:val="auto"/>
          <w:sz w:val="32"/>
          <w:szCs w:val="32"/>
          <w:highlight w:val="none"/>
          <w:lang w:val="en-US" w:eastAsia="zh-CN"/>
        </w:rPr>
        <w:t>申请时间为每季度第一个月集中申请一次。</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（二）审核</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县民政部门对各养老服务机构提供的材料进行审核，确定享受标准及享受月份。各养老服务机构及津贴享受对象对所提供的材料真实性、合法性负责。</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（三）公示</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对符合条件拟发放津贴对象，按照信息公开原则在政府或部门网站上公示七天，公示期满无异议的，予以发放。</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（四）发放</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养老护理特殊岗位津贴由民政部门通过民政资金统发监管平台（浙里基财智控应用平台）直接发放到各养老护理员本人市民卡账户。</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经费保障和监管</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（一）养老护理员特殊岗位津贴所需资金由县财政承担，列入年度财政预算，给予足额保障。</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养老服务机构应当主动做好养老护理员岗位津贴申报，不得将养老护理员岗位津贴补贴折抵本机构养老护理从业人员薪酬待遇。对发现有抵扣养老护理从业人员原有工资福利待遇情况的，责令限期整改，并从当年起三年内取消该机构申报各项奖励和项目资格。</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（三）针对享受津贴人员基础信息、在岗情况以及津贴申请、审核、发放等情况，应当通过数字化平台、台账核查、实地抽检等方式加强监管。</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县民政、财政部门应加强资金管理监督，提高使用绩效。一旦发现养老服务机构及从业人员有弄虚作假、虚报冒领、骗取津贴等行为，将依法追回资金、列入失信黑名单并追究相应责任，构成犯罪的依法追究刑事责任。</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本办法自2024年  月1日起施行，有效期三年。本办法由县民政局、县财政局负责解释。</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附件：1.养老服务机构信用承诺书（模板）</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2.个人诚信承诺书（模板）</w:t>
      </w:r>
    </w:p>
    <w:p>
      <w:pPr>
        <w:keepNext w:val="0"/>
        <w:keepLines w:val="0"/>
        <w:pageBreakBefore w:val="0"/>
        <w:widowControl w:val="0"/>
        <w:kinsoku/>
        <w:wordWrap/>
        <w:overflowPunct/>
        <w:topLinePunct w:val="0"/>
        <w:autoSpaceDE/>
        <w:autoSpaceDN/>
        <w:bidi w:val="0"/>
        <w:adjustRightInd/>
        <w:snapToGrid/>
        <w:spacing w:after="0" w:line="600" w:lineRule="exact"/>
        <w:ind w:firstLine="1490" w:firstLineChars="500"/>
        <w:textAlignment w:val="auto"/>
        <w:rPr>
          <w:rFonts w:hint="eastAsia" w:ascii="仿宋" w:hAnsi="仿宋" w:eastAsia="仿宋" w:cs="仿宋"/>
          <w:color w:val="auto"/>
          <w:spacing w:val="-11"/>
          <w:sz w:val="32"/>
          <w:szCs w:val="32"/>
          <w:lang w:val="en-US" w:eastAsia="zh-CN"/>
        </w:rPr>
      </w:pPr>
      <w:r>
        <w:rPr>
          <w:rFonts w:hint="eastAsia" w:ascii="仿宋" w:hAnsi="仿宋" w:eastAsia="仿宋" w:cs="仿宋"/>
          <w:color w:val="auto"/>
          <w:spacing w:val="-11"/>
          <w:sz w:val="32"/>
          <w:szCs w:val="32"/>
          <w:lang w:val="en-US" w:eastAsia="zh-CN"/>
        </w:rPr>
        <w:t>3.武义县养老护理员特殊岗位津贴申报名册（模板）</w:t>
      </w:r>
    </w:p>
    <w:p>
      <w:pPr>
        <w:keepNext w:val="0"/>
        <w:keepLines w:val="0"/>
        <w:pageBreakBefore w:val="0"/>
        <w:widowControl w:val="0"/>
        <w:kinsoku/>
        <w:wordWrap/>
        <w:overflowPunct/>
        <w:topLinePunct w:val="0"/>
        <w:autoSpaceDE/>
        <w:autoSpaceDN/>
        <w:bidi w:val="0"/>
        <w:adjustRightInd/>
        <w:snapToGrid/>
        <w:spacing w:after="0" w:line="600" w:lineRule="exact"/>
        <w:ind w:firstLine="1280" w:firstLineChars="4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武义县民政局                武义县财政局</w:t>
      </w:r>
    </w:p>
    <w:p>
      <w:pPr>
        <w:keepNext w:val="0"/>
        <w:keepLines w:val="0"/>
        <w:pageBreakBefore w:val="0"/>
        <w:widowControl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lang w:val="en-US" w:eastAsia="zh-CN"/>
        </w:rPr>
        <w:t xml:space="preserve">                           2024年  月  日</w:t>
      </w:r>
    </w:p>
    <w:p>
      <w:pPr>
        <w:adjustRightInd/>
        <w:snapToGrid/>
        <w:spacing w:after="0" w:line="480" w:lineRule="atLeast"/>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附件 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auto"/>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养老服务机构信用承诺书（模板）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p>
    <w:p>
      <w:pPr>
        <w:adjustRightInd/>
        <w:snapToGrid/>
        <w:spacing w:after="0" w:line="240" w:lineRule="auto"/>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依据《武义县养老护理员特殊岗位津贴实施办法（试行）》的规定,本机构</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日提交的养老护理员特殊岗位津贴补助资金申报材料,均真实准确,符合政策规定要求。如有弄虚作假,本机构愿承担相应法律责任并负责退回违规领取的补助资金。</w:t>
      </w:r>
    </w:p>
    <w:p>
      <w:pPr>
        <w:adjustRightInd/>
        <w:snapToGrid/>
        <w:spacing w:after="0" w:line="240" w:lineRule="auto"/>
        <w:ind w:firstLine="480"/>
        <w:rPr>
          <w:rFonts w:hint="eastAsia" w:ascii="仿宋" w:hAnsi="仿宋" w:eastAsia="仿宋" w:cs="仿宋"/>
          <w:color w:val="auto"/>
          <w:sz w:val="32"/>
          <w:szCs w:val="32"/>
          <w:lang w:eastAsia="zh-CN"/>
        </w:rPr>
      </w:pPr>
    </w:p>
    <w:p>
      <w:pPr>
        <w:adjustRightInd/>
        <w:snapToGrid/>
        <w:spacing w:after="0" w:line="240" w:lineRule="auto"/>
        <w:ind w:firstLine="480"/>
        <w:rPr>
          <w:rFonts w:hint="eastAsia" w:ascii="仿宋" w:hAnsi="仿宋" w:eastAsia="仿宋" w:cs="仿宋"/>
          <w:color w:val="auto"/>
          <w:sz w:val="32"/>
          <w:szCs w:val="32"/>
          <w:lang w:eastAsia="zh-CN"/>
        </w:rPr>
      </w:pPr>
    </w:p>
    <w:p>
      <w:pPr>
        <w:adjustRightInd/>
        <w:snapToGrid/>
        <w:spacing w:after="0" w:line="240"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负责人(签名):</w:t>
      </w:r>
    </w:p>
    <w:p>
      <w:pPr>
        <w:adjustRightInd/>
        <w:snapToGrid/>
        <w:spacing w:after="0" w:line="240"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养老服务机构(盖章)</w:t>
      </w:r>
    </w:p>
    <w:p>
      <w:pPr>
        <w:adjustRightInd/>
        <w:snapToGrid/>
        <w:spacing w:after="0" w:line="240" w:lineRule="auto"/>
        <w:ind w:firstLine="48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jc w:val="left"/>
        <w:textAlignment w:val="auto"/>
        <w:rPr>
          <w:rFonts w:hint="eastAsia" w:ascii="仿宋" w:hAnsi="仿宋" w:eastAsia="仿宋" w:cs="仿宋"/>
          <w:color w:val="auto"/>
          <w:sz w:val="32"/>
          <w:szCs w:val="32"/>
          <w:lang w:val="en-US" w:eastAsia="zh-CN"/>
        </w:rPr>
        <w:sectPr>
          <w:pgSz w:w="11906" w:h="16838"/>
          <w:pgMar w:top="1440" w:right="1800" w:bottom="1440" w:left="1800" w:header="851" w:footer="992" w:gutter="0"/>
          <w:cols w:space="425" w:num="1"/>
          <w:docGrid w:type="lines" w:linePitch="312" w:charSpace="0"/>
        </w:sectPr>
      </w:pPr>
    </w:p>
    <w:p>
      <w:pPr>
        <w:adjustRightInd/>
        <w:snapToGrid/>
        <w:spacing w:after="0" w:line="480" w:lineRule="atLeast"/>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附件</w:t>
      </w:r>
      <w:r>
        <w:rPr>
          <w:rFonts w:hint="eastAsia" w:ascii="仿宋_GB2312" w:hAnsi="仿宋_GB2312" w:eastAsia="仿宋_GB2312" w:cs="仿宋_GB2312"/>
          <w:b/>
          <w:bCs/>
          <w:color w:val="auto"/>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个人诚信承诺书（模板）</w:t>
      </w:r>
    </w:p>
    <w:p>
      <w:pPr>
        <w:adjustRightInd/>
        <w:snapToGrid/>
        <w:spacing w:after="0" w:line="480" w:lineRule="atLeast"/>
        <w:ind w:firstLine="480"/>
        <w:rPr>
          <w:rFonts w:hint="eastAsia" w:ascii="仿宋_GB2312" w:hAnsi="仿宋_GB2312" w:eastAsia="仿宋_GB2312" w:cs="仿宋_GB2312"/>
          <w:color w:val="auto"/>
          <w:sz w:val="28"/>
          <w:szCs w:val="28"/>
        </w:rPr>
      </w:pPr>
    </w:p>
    <w:p>
      <w:pPr>
        <w:adjustRightInd/>
        <w:snapToGrid/>
        <w:spacing w:after="0" w:line="240" w:lineRule="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武义</w:t>
      </w:r>
      <w:r>
        <w:rPr>
          <w:rFonts w:hint="eastAsia" w:ascii="仿宋" w:hAnsi="仿宋" w:eastAsia="仿宋" w:cs="仿宋"/>
          <w:color w:val="auto"/>
          <w:sz w:val="32"/>
          <w:szCs w:val="32"/>
        </w:rPr>
        <w:t>县民政局：</w:t>
      </w:r>
    </w:p>
    <w:p>
      <w:pPr>
        <w:adjustRightInd/>
        <w:snapToGrid/>
        <w:spacing w:after="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本人（姓名：</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，性别：</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，身份证号：</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）已知悉《</w:t>
      </w:r>
      <w:r>
        <w:rPr>
          <w:rFonts w:hint="eastAsia" w:ascii="仿宋" w:hAnsi="仿宋" w:eastAsia="仿宋" w:cs="仿宋"/>
          <w:color w:val="auto"/>
          <w:sz w:val="32"/>
          <w:szCs w:val="32"/>
          <w:lang w:eastAsia="zh-CN"/>
        </w:rPr>
        <w:t>武义县</w:t>
      </w:r>
      <w:r>
        <w:rPr>
          <w:rFonts w:hint="eastAsia" w:ascii="仿宋" w:hAnsi="仿宋" w:eastAsia="仿宋" w:cs="仿宋"/>
          <w:color w:val="auto"/>
          <w:sz w:val="32"/>
          <w:szCs w:val="32"/>
        </w:rPr>
        <w:t>养老护理员特殊岗位津贴实施</w:t>
      </w:r>
      <w:r>
        <w:rPr>
          <w:rFonts w:hint="eastAsia" w:ascii="仿宋" w:hAnsi="仿宋" w:eastAsia="仿宋" w:cs="仿宋"/>
          <w:color w:val="auto"/>
          <w:sz w:val="32"/>
          <w:szCs w:val="32"/>
          <w:lang w:eastAsia="zh-CN"/>
        </w:rPr>
        <w:t>办法（试行）</w:t>
      </w:r>
      <w:r>
        <w:rPr>
          <w:rFonts w:hint="eastAsia" w:ascii="仿宋" w:hAnsi="仿宋" w:eastAsia="仿宋" w:cs="仿宋"/>
          <w:color w:val="auto"/>
          <w:sz w:val="32"/>
          <w:szCs w:val="32"/>
        </w:rPr>
        <w:t>》，并按要求提交相关证明材料。</w:t>
      </w:r>
    </w:p>
    <w:p>
      <w:pPr>
        <w:adjustRightInd/>
        <w:snapToGrid/>
        <w:spacing w:after="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本人知晓诚信缺失或违反相关规定的严重后果，郑重承诺如下：</w:t>
      </w:r>
    </w:p>
    <w:p>
      <w:pPr>
        <w:adjustRightInd/>
        <w:snapToGrid/>
        <w:spacing w:after="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1.本人自</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日起，在</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 (单位)从事</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岗位工作已满</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月，目前仍在该单位从事养老</w:t>
      </w:r>
      <w:r>
        <w:rPr>
          <w:rFonts w:hint="eastAsia" w:ascii="仿宋" w:hAnsi="仿宋" w:eastAsia="仿宋" w:cs="仿宋"/>
          <w:color w:val="auto"/>
          <w:sz w:val="32"/>
          <w:szCs w:val="32"/>
          <w:lang w:eastAsia="zh-CN"/>
        </w:rPr>
        <w:t>护理</w:t>
      </w:r>
      <w:r>
        <w:rPr>
          <w:rFonts w:hint="eastAsia" w:ascii="仿宋" w:hAnsi="仿宋" w:eastAsia="仿宋" w:cs="仿宋"/>
          <w:color w:val="auto"/>
          <w:sz w:val="32"/>
          <w:szCs w:val="32"/>
        </w:rPr>
        <w:t>工作。</w:t>
      </w:r>
    </w:p>
    <w:p>
      <w:pPr>
        <w:adjustRightInd/>
        <w:snapToGrid/>
        <w:spacing w:after="0"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2.本人提供的证明材料真实有效。如有弄虚作假，愿退回全部补贴资金，不再享受</w:t>
      </w:r>
      <w:r>
        <w:rPr>
          <w:rFonts w:hint="eastAsia" w:ascii="仿宋" w:hAnsi="仿宋" w:eastAsia="仿宋" w:cs="仿宋"/>
          <w:color w:val="auto"/>
          <w:sz w:val="32"/>
          <w:szCs w:val="32"/>
          <w:lang w:eastAsia="zh-CN"/>
        </w:rPr>
        <w:t>武义县</w:t>
      </w:r>
      <w:r>
        <w:rPr>
          <w:rFonts w:hint="eastAsia" w:ascii="仿宋" w:hAnsi="仿宋" w:eastAsia="仿宋" w:cs="仿宋"/>
          <w:color w:val="auto"/>
          <w:sz w:val="32"/>
          <w:szCs w:val="32"/>
        </w:rPr>
        <w:t>养老护理员特殊岗位津贴资格，有关部门将失信情况通报征信管理部门，并承担相应责任。</w:t>
      </w:r>
    </w:p>
    <w:p>
      <w:pPr>
        <w:adjustRightInd/>
        <w:snapToGrid/>
        <w:spacing w:after="0" w:line="240" w:lineRule="auto"/>
        <w:ind w:firstLine="480"/>
        <w:jc w:val="center"/>
        <w:rPr>
          <w:rFonts w:hint="eastAsia" w:ascii="仿宋" w:hAnsi="仿宋" w:eastAsia="仿宋" w:cs="仿宋"/>
          <w:color w:val="auto"/>
          <w:sz w:val="32"/>
          <w:szCs w:val="32"/>
        </w:rPr>
      </w:pPr>
    </w:p>
    <w:p>
      <w:pPr>
        <w:adjustRightInd/>
        <w:snapToGrid/>
        <w:spacing w:after="0" w:line="240" w:lineRule="auto"/>
        <w:ind w:firstLine="480"/>
        <w:jc w:val="center"/>
        <w:rPr>
          <w:rFonts w:hint="eastAsia" w:ascii="仿宋" w:hAnsi="仿宋" w:eastAsia="仿宋" w:cs="仿宋"/>
          <w:color w:val="auto"/>
          <w:sz w:val="32"/>
          <w:szCs w:val="32"/>
        </w:rPr>
      </w:pPr>
      <w:r>
        <w:rPr>
          <w:rFonts w:hint="eastAsia" w:ascii="仿宋" w:hAnsi="仿宋" w:eastAsia="仿宋" w:cs="仿宋"/>
          <w:color w:val="auto"/>
          <w:sz w:val="32"/>
          <w:szCs w:val="32"/>
        </w:rPr>
        <w:t>申请人（亲笔签名）：</w:t>
      </w:r>
    </w:p>
    <w:p>
      <w:pPr>
        <w:adjustRightInd/>
        <w:snapToGrid/>
        <w:spacing w:after="0" w:line="240" w:lineRule="auto"/>
        <w:ind w:firstLine="480"/>
        <w:jc w:val="center"/>
        <w:rPr>
          <w:rFonts w:hint="eastAsia" w:ascii="仿宋" w:hAnsi="仿宋" w:eastAsia="仿宋" w:cs="仿宋"/>
          <w:color w:val="auto"/>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     月     日</w:t>
      </w:r>
    </w:p>
    <w:p>
      <w:pPr>
        <w:adjustRightInd/>
        <w:snapToGrid/>
        <w:spacing w:after="0" w:line="480" w:lineRule="atLeast"/>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 xml:space="preserve">附件 </w:t>
      </w:r>
      <w:r>
        <w:rPr>
          <w:rFonts w:hint="eastAsia" w:ascii="仿宋_GB2312" w:hAnsi="仿宋_GB2312" w:eastAsia="仿宋_GB2312" w:cs="仿宋_GB2312"/>
          <w:b/>
          <w:bCs/>
          <w:color w:val="auto"/>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pacing w:val="0"/>
          <w:sz w:val="44"/>
          <w:szCs w:val="44"/>
          <w:lang w:val="en-US" w:eastAsia="zh-CN"/>
        </w:rPr>
      </w:pPr>
      <w:r>
        <w:rPr>
          <w:rFonts w:hint="eastAsia" w:ascii="方正小标宋_GBK" w:hAnsi="方正小标宋_GBK" w:eastAsia="方正小标宋_GBK" w:cs="方正小标宋_GBK"/>
          <w:spacing w:val="0"/>
          <w:sz w:val="44"/>
          <w:szCs w:val="44"/>
          <w:lang w:val="en-US" w:eastAsia="zh-CN"/>
        </w:rPr>
        <w:t>武义县养老护理员特殊岗位津贴申报名册（模板）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jc w:val="both"/>
        <w:textAlignment w:val="auto"/>
        <w:rPr>
          <w:rFonts w:hint="eastAsia" w:ascii="仿宋" w:hAnsi="仿宋" w:eastAsia="仿宋" w:cs="仿宋"/>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养老服务机构名称(盖章):</w:t>
      </w:r>
      <w:r>
        <w:rPr>
          <w:rFonts w:hint="eastAsia" w:ascii="仿宋" w:hAnsi="仿宋" w:eastAsia="仿宋" w:cs="仿宋"/>
          <w:color w:val="auto"/>
          <w:sz w:val="28"/>
          <w:szCs w:val="28"/>
          <w:lang w:val="en-US" w:eastAsia="zh-CN"/>
        </w:rPr>
        <w:t xml:space="preserve">                 负责人签字:                           填报时间:  年  月  日</w:t>
      </w:r>
    </w:p>
    <w:tbl>
      <w:tblPr>
        <w:tblStyle w:val="7"/>
        <w:tblpPr w:leftFromText="180" w:rightFromText="180" w:vertAnchor="text" w:horzAnchor="page" w:tblpX="637" w:tblpY="575"/>
        <w:tblOverlap w:val="never"/>
        <w:tblW w:w="16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822"/>
        <w:gridCol w:w="1472"/>
        <w:gridCol w:w="938"/>
        <w:gridCol w:w="1270"/>
        <w:gridCol w:w="808"/>
        <w:gridCol w:w="1183"/>
        <w:gridCol w:w="1170"/>
        <w:gridCol w:w="1154"/>
        <w:gridCol w:w="1356"/>
        <w:gridCol w:w="851"/>
        <w:gridCol w:w="1082"/>
        <w:gridCol w:w="1125"/>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4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序号</w:t>
            </w:r>
          </w:p>
        </w:tc>
        <w:tc>
          <w:tcPr>
            <w:tcW w:w="82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姓名</w:t>
            </w:r>
          </w:p>
        </w:tc>
        <w:tc>
          <w:tcPr>
            <w:tcW w:w="147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身份证号</w:t>
            </w:r>
          </w:p>
        </w:tc>
        <w:tc>
          <w:tcPr>
            <w:tcW w:w="938"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岗位</w:t>
            </w:r>
          </w:p>
        </w:tc>
        <w:tc>
          <w:tcPr>
            <w:tcW w:w="127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劳动合同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[劳务(派遣)协议]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起止年月</w:t>
            </w:r>
          </w:p>
        </w:tc>
        <w:tc>
          <w:tcPr>
            <w:tcW w:w="3161"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养老护理员职业技能证书</w:t>
            </w:r>
          </w:p>
        </w:tc>
        <w:tc>
          <w:tcPr>
            <w:tcW w:w="1154"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补贴标准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(元/人/月)</w:t>
            </w:r>
          </w:p>
        </w:tc>
        <w:tc>
          <w:tcPr>
            <w:tcW w:w="1356"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申请补贴发放区间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(年月)</w:t>
            </w:r>
          </w:p>
        </w:tc>
        <w:tc>
          <w:tcPr>
            <w:tcW w:w="851"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补助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月数</w:t>
            </w:r>
          </w:p>
        </w:tc>
        <w:tc>
          <w:tcPr>
            <w:tcW w:w="108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合计发放金额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(元)</w:t>
            </w:r>
          </w:p>
        </w:tc>
        <w:tc>
          <w:tcPr>
            <w:tcW w:w="3102"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本人市民卡账户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8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14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93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12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8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r>
              <w:rPr>
                <w:rFonts w:hint="eastAsia" w:ascii="仿宋" w:hAnsi="仿宋" w:eastAsia="仿宋" w:cs="仿宋"/>
                <w:color w:val="auto"/>
                <w:sz w:val="24"/>
                <w:szCs w:val="24"/>
                <w:vertAlign w:val="baseline"/>
                <w:lang w:eastAsia="zh-CN"/>
              </w:rPr>
              <w:t>等级</w:t>
            </w:r>
          </w:p>
        </w:tc>
        <w:tc>
          <w:tcPr>
            <w:tcW w:w="11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lang w:eastAsia="zh-CN"/>
              </w:rPr>
            </w:pPr>
            <w:r>
              <w:rPr>
                <w:rFonts w:hint="eastAsia" w:ascii="仿宋" w:hAnsi="仿宋" w:eastAsia="仿宋" w:cs="仿宋"/>
                <w:color w:val="auto"/>
                <w:sz w:val="24"/>
                <w:szCs w:val="24"/>
                <w:vertAlign w:val="baseline"/>
                <w:lang w:eastAsia="zh-CN"/>
              </w:rPr>
              <w:t>编号</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lang w:eastAsia="zh-CN"/>
              </w:rPr>
            </w:pPr>
            <w:r>
              <w:rPr>
                <w:rFonts w:hint="eastAsia" w:ascii="仿宋" w:hAnsi="仿宋" w:eastAsia="仿宋" w:cs="仿宋"/>
                <w:color w:val="auto"/>
                <w:lang w:eastAsia="zh-CN"/>
              </w:rPr>
              <w:t>取得当前等级时间</w:t>
            </w:r>
          </w:p>
        </w:tc>
        <w:tc>
          <w:tcPr>
            <w:tcW w:w="115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135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85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108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rPr>
            </w:pP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eastAsia="zh-CN"/>
              </w:rPr>
              <w:t>开户行</w:t>
            </w: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 w:hAnsi="仿宋" w:eastAsia="仿宋" w:cs="仿宋"/>
                <w:color w:val="auto"/>
                <w:kern w:val="2"/>
                <w:sz w:val="24"/>
                <w:szCs w:val="24"/>
                <w:vertAlign w:val="baseline"/>
                <w:lang w:val="en-US" w:eastAsia="zh-CN" w:bidi="ar-SA"/>
              </w:rPr>
            </w:pPr>
            <w:r>
              <w:rPr>
                <w:rFonts w:hint="eastAsia" w:ascii="仿宋" w:hAnsi="仿宋" w:eastAsia="仿宋" w:cs="仿宋"/>
                <w:color w:val="auto"/>
                <w:sz w:val="24"/>
                <w:szCs w:val="24"/>
                <w:vertAlign w:val="baseline"/>
                <w:lang w:eastAsia="zh-CN"/>
              </w:rPr>
              <w:t>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w:t>
            </w:r>
          </w:p>
        </w:tc>
        <w:tc>
          <w:tcPr>
            <w:tcW w:w="82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XXX</w:t>
            </w:r>
          </w:p>
        </w:tc>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0" w:firstLineChars="200"/>
              <w:jc w:val="center"/>
              <w:textAlignment w:val="auto"/>
              <w:rPr>
                <w:rFonts w:hint="eastAsia" w:ascii="仿宋" w:hAnsi="仿宋" w:eastAsia="仿宋" w:cs="仿宋"/>
                <w:color w:val="auto"/>
                <w:sz w:val="24"/>
                <w:szCs w:val="24"/>
                <w:vertAlign w:val="baseline"/>
                <w:lang w:eastAsia="zh-CN"/>
              </w:rPr>
            </w:pP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护理员</w:t>
            </w: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202</w:t>
            </w:r>
            <w:r>
              <w:rPr>
                <w:rFonts w:hint="eastAsia" w:ascii="仿宋" w:hAnsi="仿宋" w:eastAsia="仿宋" w:cs="仿宋"/>
                <w:color w:val="auto"/>
                <w:sz w:val="24"/>
                <w:szCs w:val="24"/>
                <w:vertAlign w:val="baseline"/>
                <w:lang w:val="en-US" w:eastAsia="zh-CN"/>
              </w:rPr>
              <w:t>3</w:t>
            </w:r>
            <w:r>
              <w:rPr>
                <w:rFonts w:hint="eastAsia" w:ascii="仿宋" w:hAnsi="仿宋" w:eastAsia="仿宋" w:cs="仿宋"/>
                <w:color w:val="auto"/>
                <w:sz w:val="24"/>
                <w:szCs w:val="24"/>
                <w:vertAlign w:val="baseline"/>
                <w:lang w:eastAsia="zh-CN"/>
              </w:rPr>
              <w:t>.1-202</w:t>
            </w:r>
            <w:r>
              <w:rPr>
                <w:rFonts w:hint="eastAsia" w:ascii="仿宋" w:hAnsi="仿宋" w:eastAsia="仿宋" w:cs="仿宋"/>
                <w:color w:val="auto"/>
                <w:sz w:val="24"/>
                <w:szCs w:val="24"/>
                <w:vertAlign w:val="baseline"/>
                <w:lang w:val="en-US" w:eastAsia="zh-CN"/>
              </w:rPr>
              <w:t>5</w:t>
            </w:r>
            <w:r>
              <w:rPr>
                <w:rFonts w:hint="eastAsia" w:ascii="仿宋" w:hAnsi="仿宋" w:eastAsia="仿宋" w:cs="仿宋"/>
                <w:color w:val="auto"/>
                <w:sz w:val="24"/>
                <w:szCs w:val="24"/>
                <w:vertAlign w:val="baseline"/>
                <w:lang w:eastAsia="zh-CN"/>
              </w:rPr>
              <w:t>.12</w:t>
            </w:r>
          </w:p>
        </w:tc>
        <w:tc>
          <w:tcPr>
            <w:tcW w:w="8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五级</w:t>
            </w:r>
          </w:p>
        </w:tc>
        <w:tc>
          <w:tcPr>
            <w:tcW w:w="11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eastAsia="zh-CN"/>
              </w:rPr>
            </w:pPr>
          </w:p>
        </w:tc>
        <w:tc>
          <w:tcPr>
            <w:tcW w:w="11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2023.07.14</w:t>
            </w:r>
          </w:p>
        </w:tc>
        <w:tc>
          <w:tcPr>
            <w:tcW w:w="11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200</w:t>
            </w:r>
          </w:p>
        </w:tc>
        <w:tc>
          <w:tcPr>
            <w:tcW w:w="1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eastAsia="zh-CN"/>
              </w:rPr>
            </w:pPr>
            <w:r>
              <w:rPr>
                <w:rFonts w:hint="eastAsia" w:ascii="仿宋" w:hAnsi="仿宋" w:eastAsia="仿宋" w:cs="仿宋"/>
                <w:color w:val="auto"/>
                <w:sz w:val="24"/>
                <w:szCs w:val="24"/>
                <w:vertAlign w:val="baseline"/>
                <w:lang w:eastAsia="zh-CN"/>
              </w:rPr>
              <w:t>202</w:t>
            </w:r>
            <w:r>
              <w:rPr>
                <w:rFonts w:hint="eastAsia" w:ascii="仿宋" w:hAnsi="仿宋" w:eastAsia="仿宋" w:cs="仿宋"/>
                <w:color w:val="auto"/>
                <w:sz w:val="24"/>
                <w:szCs w:val="24"/>
                <w:vertAlign w:val="baseline"/>
                <w:lang w:val="en-US" w:eastAsia="zh-CN"/>
              </w:rPr>
              <w:t>4</w:t>
            </w:r>
            <w:r>
              <w:rPr>
                <w:rFonts w:hint="eastAsia" w:ascii="仿宋" w:hAnsi="仿宋" w:eastAsia="仿宋" w:cs="仿宋"/>
                <w:color w:val="auto"/>
                <w:sz w:val="24"/>
                <w:szCs w:val="24"/>
                <w:vertAlign w:val="baseline"/>
                <w:lang w:eastAsia="zh-CN"/>
              </w:rPr>
              <w:t>.</w:t>
            </w:r>
            <w:r>
              <w:rPr>
                <w:rFonts w:hint="eastAsia" w:ascii="仿宋" w:hAnsi="仿宋" w:eastAsia="仿宋" w:cs="仿宋"/>
                <w:color w:val="auto"/>
                <w:sz w:val="24"/>
                <w:szCs w:val="24"/>
                <w:vertAlign w:val="baseline"/>
                <w:lang w:val="en-US" w:eastAsia="zh-CN"/>
              </w:rPr>
              <w:t>10</w:t>
            </w:r>
            <w:r>
              <w:rPr>
                <w:rFonts w:hint="eastAsia" w:ascii="仿宋" w:hAnsi="仿宋" w:eastAsia="仿宋" w:cs="仿宋"/>
                <w:color w:val="auto"/>
                <w:sz w:val="24"/>
                <w:szCs w:val="24"/>
                <w:vertAlign w:val="baseline"/>
                <w:lang w:eastAsia="zh-CN"/>
              </w:rPr>
              <w:t>-202</w:t>
            </w:r>
            <w:r>
              <w:rPr>
                <w:rFonts w:hint="eastAsia" w:ascii="仿宋" w:hAnsi="仿宋" w:eastAsia="仿宋" w:cs="仿宋"/>
                <w:color w:val="auto"/>
                <w:sz w:val="24"/>
                <w:szCs w:val="24"/>
                <w:vertAlign w:val="baseline"/>
                <w:lang w:val="en-US" w:eastAsia="zh-CN"/>
              </w:rPr>
              <w:t>4</w:t>
            </w:r>
            <w:r>
              <w:rPr>
                <w:rFonts w:hint="eastAsia" w:ascii="仿宋" w:hAnsi="仿宋" w:eastAsia="仿宋" w:cs="仿宋"/>
                <w:color w:val="auto"/>
                <w:sz w:val="24"/>
                <w:szCs w:val="24"/>
                <w:vertAlign w:val="baseline"/>
                <w:lang w:eastAsia="zh-CN"/>
              </w:rPr>
              <w:t>.12</w:t>
            </w:r>
          </w:p>
        </w:tc>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3</w:t>
            </w:r>
          </w:p>
        </w:tc>
        <w:tc>
          <w:tcPr>
            <w:tcW w:w="10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600</w:t>
            </w: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val="en-US" w:eastAsia="zh-CN"/>
              </w:rPr>
            </w:pP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82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8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1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1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1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0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60" w:firstLineChars="200"/>
              <w:jc w:val="center"/>
              <w:textAlignment w:val="auto"/>
              <w:rPr>
                <w:rFonts w:hint="eastAsia" w:ascii="仿宋" w:hAnsi="仿宋" w:eastAsia="仿宋" w:cs="仿宋"/>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82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8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0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82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47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93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2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80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8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7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5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85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08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12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c>
          <w:tcPr>
            <w:tcW w:w="197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 w:hAnsi="仿宋" w:eastAsia="仿宋" w:cs="仿宋"/>
                <w:color w:val="auto"/>
                <w:sz w:val="32"/>
                <w:szCs w:val="32"/>
                <w:vertAlign w:val="baseline"/>
                <w:lang w:eastAsia="zh-CN"/>
              </w:rPr>
            </w:pPr>
          </w:p>
        </w:tc>
      </w:tr>
    </w:tbl>
    <w:p/>
    <w:sectPr>
      <w:footerReference r:id="rId3" w:type="default"/>
      <w:pgSz w:w="16838" w:h="11906" w:orient="landscape"/>
      <w:pgMar w:top="1800" w:right="1417" w:bottom="180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45622B-4F26-4F63-8FC9-2A2AD3C6565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2" w:fontKey="{62205050-F6BF-4C9B-8DFB-4964EBA0FC62}"/>
  </w:font>
  <w:font w:name="仿宋">
    <w:panose1 w:val="02010609060101010101"/>
    <w:charset w:val="86"/>
    <w:family w:val="auto"/>
    <w:pitch w:val="default"/>
    <w:sig w:usb0="800002BF" w:usb1="38CF7CFA" w:usb2="00000016" w:usb3="00000000" w:csb0="00040001" w:csb1="00000000"/>
    <w:embedRegular r:id="rId3" w:fontKey="{0CDBA7A8-140A-4F0B-B0E8-0B4320CC5432}"/>
  </w:font>
  <w:font w:name="方正小标宋_GBK">
    <w:panose1 w:val="03000509000000000000"/>
    <w:charset w:val="86"/>
    <w:family w:val="auto"/>
    <w:pitch w:val="default"/>
    <w:sig w:usb0="00000001" w:usb1="080E0000" w:usb2="00000000" w:usb3="00000000" w:csb0="00040000" w:csb1="00000000"/>
    <w:embedRegular r:id="rId4" w:fontKey="{5A0A66B4-38E3-4686-B627-21ED9E345C5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10"/>
      <w:suff w:val="nothing"/>
      <w:lvlText w:val="注%1："/>
      <w:lvlJc w:val="left"/>
      <w:pPr>
        <w:ind w:left="658" w:hanging="448"/>
      </w:pPr>
      <w:rPr>
        <w:rFonts w:hint="eastAsia" w:ascii="黑体" w:eastAsia="黑体"/>
        <w:b w:val="0"/>
        <w:i w:val="0"/>
        <w:sz w:val="18"/>
        <w:lang w:val="en-US"/>
      </w:rPr>
    </w:lvl>
    <w:lvl w:ilvl="1" w:tentative="0">
      <w:start w:val="1"/>
      <w:numFmt w:val="lowerLetter"/>
      <w:lvlText w:val="%2)"/>
      <w:lvlJc w:val="left"/>
      <w:pPr>
        <w:tabs>
          <w:tab w:val="left" w:pos="0"/>
        </w:tabs>
        <w:ind w:left="839" w:hanging="629"/>
      </w:pPr>
      <w:rPr>
        <w:rFonts w:hint="eastAsia"/>
      </w:rPr>
    </w:lvl>
    <w:lvl w:ilvl="2" w:tentative="0">
      <w:start w:val="1"/>
      <w:numFmt w:val="lowerRoman"/>
      <w:lvlText w:val="%3."/>
      <w:lvlJc w:val="right"/>
      <w:pPr>
        <w:tabs>
          <w:tab w:val="left" w:pos="0"/>
        </w:tabs>
        <w:ind w:left="839" w:hanging="629"/>
      </w:pPr>
      <w:rPr>
        <w:rFonts w:hint="eastAsia"/>
      </w:rPr>
    </w:lvl>
    <w:lvl w:ilvl="3" w:tentative="0">
      <w:start w:val="1"/>
      <w:numFmt w:val="decimal"/>
      <w:lvlText w:val="%4."/>
      <w:lvlJc w:val="left"/>
      <w:pPr>
        <w:tabs>
          <w:tab w:val="left" w:pos="0"/>
        </w:tabs>
        <w:ind w:left="839" w:hanging="629"/>
      </w:pPr>
      <w:rPr>
        <w:rFonts w:hint="eastAsia"/>
      </w:rPr>
    </w:lvl>
    <w:lvl w:ilvl="4" w:tentative="0">
      <w:start w:val="1"/>
      <w:numFmt w:val="lowerLetter"/>
      <w:lvlText w:val="%5)"/>
      <w:lvlJc w:val="left"/>
      <w:pPr>
        <w:tabs>
          <w:tab w:val="left" w:pos="0"/>
        </w:tabs>
        <w:ind w:left="839" w:hanging="629"/>
      </w:pPr>
      <w:rPr>
        <w:rFonts w:hint="eastAsia"/>
      </w:rPr>
    </w:lvl>
    <w:lvl w:ilvl="5" w:tentative="0">
      <w:start w:val="1"/>
      <w:numFmt w:val="lowerRoman"/>
      <w:lvlText w:val="%6."/>
      <w:lvlJc w:val="right"/>
      <w:pPr>
        <w:tabs>
          <w:tab w:val="left" w:pos="0"/>
        </w:tabs>
        <w:ind w:left="839" w:hanging="629"/>
      </w:pPr>
      <w:rPr>
        <w:rFonts w:hint="eastAsia"/>
      </w:rPr>
    </w:lvl>
    <w:lvl w:ilvl="6" w:tentative="0">
      <w:start w:val="1"/>
      <w:numFmt w:val="decimal"/>
      <w:lvlText w:val="%7."/>
      <w:lvlJc w:val="left"/>
      <w:pPr>
        <w:tabs>
          <w:tab w:val="left" w:pos="0"/>
        </w:tabs>
        <w:ind w:left="839" w:hanging="629"/>
      </w:pPr>
      <w:rPr>
        <w:rFonts w:hint="eastAsia"/>
      </w:rPr>
    </w:lvl>
    <w:lvl w:ilvl="7" w:tentative="0">
      <w:start w:val="1"/>
      <w:numFmt w:val="lowerLetter"/>
      <w:lvlText w:val="%8)"/>
      <w:lvlJc w:val="left"/>
      <w:pPr>
        <w:tabs>
          <w:tab w:val="left" w:pos="0"/>
        </w:tabs>
        <w:ind w:left="839" w:hanging="629"/>
      </w:pPr>
      <w:rPr>
        <w:rFonts w:hint="eastAsia"/>
      </w:rPr>
    </w:lvl>
    <w:lvl w:ilvl="8" w:tentative="0">
      <w:start w:val="1"/>
      <w:numFmt w:val="lowerRoman"/>
      <w:lvlText w:val="%9."/>
      <w:lvlJc w:val="right"/>
      <w:pPr>
        <w:tabs>
          <w:tab w:val="left" w:pos="0"/>
        </w:tabs>
        <w:ind w:left="839" w:hanging="629"/>
      </w:pPr>
      <w:rPr>
        <w:rFonts w:hint="eastAsia"/>
      </w:rPr>
    </w:lvl>
  </w:abstractNum>
  <w:abstractNum w:abstractNumId="1">
    <w:nsid w:val="298CE141"/>
    <w:multiLevelType w:val="singleLevel"/>
    <w:tmpl w:val="298CE141"/>
    <w:lvl w:ilvl="0" w:tentative="0">
      <w:start w:val="1"/>
      <w:numFmt w:val="chineseCounting"/>
      <w:suff w:val="nothing"/>
      <w:lvlText w:val="%1、"/>
      <w:lvlJc w:val="left"/>
      <w:rPr>
        <w:rFonts w:hint="eastAsia"/>
      </w:rPr>
    </w:lvl>
  </w:abstractNum>
  <w:abstractNum w:abstractNumId="2">
    <w:nsid w:val="474D21C2"/>
    <w:multiLevelType w:val="singleLevel"/>
    <w:tmpl w:val="474D21C2"/>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C0A9B"/>
    <w:rsid w:val="05E50738"/>
    <w:rsid w:val="065D66E0"/>
    <w:rsid w:val="07382B80"/>
    <w:rsid w:val="0B285D9C"/>
    <w:rsid w:val="0FE573D2"/>
    <w:rsid w:val="17280F9D"/>
    <w:rsid w:val="190859CA"/>
    <w:rsid w:val="1B295FA4"/>
    <w:rsid w:val="1B333240"/>
    <w:rsid w:val="1D6B43AB"/>
    <w:rsid w:val="1E19617B"/>
    <w:rsid w:val="232C0A9B"/>
    <w:rsid w:val="24840641"/>
    <w:rsid w:val="255F0828"/>
    <w:rsid w:val="275771B4"/>
    <w:rsid w:val="28870319"/>
    <w:rsid w:val="28D61711"/>
    <w:rsid w:val="28FC1861"/>
    <w:rsid w:val="29385691"/>
    <w:rsid w:val="293B5FD3"/>
    <w:rsid w:val="2B597CB8"/>
    <w:rsid w:val="2D0628F8"/>
    <w:rsid w:val="2D925252"/>
    <w:rsid w:val="301B6F89"/>
    <w:rsid w:val="31B77695"/>
    <w:rsid w:val="33EF604B"/>
    <w:rsid w:val="38350498"/>
    <w:rsid w:val="3E3E4CCC"/>
    <w:rsid w:val="413D2302"/>
    <w:rsid w:val="45D24DAD"/>
    <w:rsid w:val="484461BB"/>
    <w:rsid w:val="4A21167D"/>
    <w:rsid w:val="4AC40F92"/>
    <w:rsid w:val="4F531306"/>
    <w:rsid w:val="546965CD"/>
    <w:rsid w:val="59DE2B1C"/>
    <w:rsid w:val="5A146082"/>
    <w:rsid w:val="623355CB"/>
    <w:rsid w:val="67EC6B04"/>
    <w:rsid w:val="68E35A21"/>
    <w:rsid w:val="6B827A95"/>
    <w:rsid w:val="6C7226B7"/>
    <w:rsid w:val="6E6D142C"/>
    <w:rsid w:val="727B631A"/>
    <w:rsid w:val="73292864"/>
    <w:rsid w:val="74B231FE"/>
    <w:rsid w:val="789B016C"/>
    <w:rsid w:val="79674D12"/>
    <w:rsid w:val="7B4A24FA"/>
    <w:rsid w:val="7B5E5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line="345" w:lineRule="atLeast"/>
      <w:jc w:val="left"/>
    </w:pPr>
    <w:rPr>
      <w:rFonts w:ascii="宋体" w:hAnsi="宋体" w:cs="宋体"/>
      <w:color w:val="333333"/>
      <w:kern w:val="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 text|2"/>
    <w:basedOn w:val="1"/>
    <w:qFormat/>
    <w:uiPriority w:val="0"/>
    <w:pPr>
      <w:widowControl w:val="0"/>
      <w:shd w:val="clear" w:color="auto" w:fill="auto"/>
      <w:spacing w:after="680" w:line="689" w:lineRule="exact"/>
      <w:jc w:val="center"/>
    </w:pPr>
    <w:rPr>
      <w:rFonts w:ascii="宋体" w:hAnsi="宋体" w:eastAsia="宋体" w:cs="宋体"/>
      <w:sz w:val="38"/>
      <w:szCs w:val="38"/>
      <w:u w:val="none"/>
      <w:shd w:val="clear" w:color="auto" w:fill="auto"/>
      <w:lang w:val="zh-TW" w:eastAsia="zh-TW" w:bidi="zh-TW"/>
    </w:rPr>
  </w:style>
  <w:style w:type="paragraph" w:customStyle="1" w:styleId="10">
    <w:name w:val="注×："/>
    <w:qFormat/>
    <w:uiPriority w:val="0"/>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2019-09-18T06:04:00Z</dcterms:created>
  <dc:creator>pc</dc:creator>
  <cp:lastModifiedBy>朱红叶</cp:lastModifiedBy>
  <cp:lastPrinted>2019-12-06T06:15:00Z</cp:lastPrinted>
  <dcterms:modified xsi:type="dcterms:W3CDTF">2024-04-24T08:39:11Z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B13639B52BFF447EAB7014559AD48D59</vt:lpwstr>
  </property>
</Properties>
</file>