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附件1：</w:t>
      </w:r>
    </w:p>
    <w:p>
      <w:pPr>
        <w:ind w:left="-62" w:leftChars="-71" w:right="45" w:rightChars="14" w:hanging="165" w:hangingChars="46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武义县农民培训开班备案表</w:t>
      </w:r>
    </w:p>
    <w:bookmarkEnd w:id="0"/>
    <w:p>
      <w:pPr>
        <w:ind w:left="-80" w:leftChars="-71" w:right="45" w:rightChars="14" w:hanging="147" w:hangingChars="46"/>
        <w:rPr>
          <w:rFonts w:ascii="宋体" w:hAnsi="宋体"/>
          <w:b/>
          <w:sz w:val="36"/>
          <w:szCs w:val="36"/>
        </w:rPr>
      </w:pPr>
      <w:r>
        <w:rPr>
          <w:rFonts w:hint="eastAsia" w:ascii="仿宋_GB2312" w:eastAsia="仿宋_GB2312"/>
        </w:rPr>
        <w:t>申报时间：   年   月   日</w:t>
      </w:r>
    </w:p>
    <w:tbl>
      <w:tblPr>
        <w:tblStyle w:val="2"/>
        <w:tblW w:w="9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1899"/>
        <w:gridCol w:w="72"/>
        <w:gridCol w:w="1842"/>
        <w:gridCol w:w="1884"/>
        <w:gridCol w:w="1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培训机构名称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（盖章）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培训类型</w:t>
            </w:r>
          </w:p>
        </w:tc>
        <w:tc>
          <w:tcPr>
            <w:tcW w:w="33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ascii="仿宋_GB2312" w:hAnsi="Calibri" w:eastAsia="仿宋_GB2312" w:cs="宋体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Calibri" w:eastAsia="仿宋_GB2312" w:cs="宋体"/>
                <w:sz w:val="30"/>
                <w:szCs w:val="30"/>
              </w:rPr>
              <w:t>农村实用人才培训</w:t>
            </w:r>
          </w:p>
          <w:p>
            <w:pPr>
              <w:spacing w:line="340" w:lineRule="exact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Calibri" w:eastAsia="仿宋_GB2312" w:cs="宋体"/>
                <w:sz w:val="30"/>
                <w:szCs w:val="30"/>
              </w:rPr>
              <w:t>高素质农民培训</w:t>
            </w:r>
          </w:p>
          <w:p>
            <w:pPr>
              <w:spacing w:line="340" w:lineRule="exact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Calibri" w:eastAsia="仿宋_GB2312" w:cs="宋体"/>
                <w:sz w:val="30"/>
                <w:szCs w:val="30"/>
              </w:rPr>
              <w:t>益农大讲堂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培训地点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  <w:tc>
          <w:tcPr>
            <w:tcW w:w="33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培训项目（工种）</w:t>
            </w:r>
          </w:p>
        </w:tc>
        <w:tc>
          <w:tcPr>
            <w:tcW w:w="3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本期培训人数（名）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sz w:val="30"/>
                <w:szCs w:val="30"/>
              </w:rPr>
              <w:t>培训主要内容</w:t>
            </w:r>
          </w:p>
        </w:tc>
        <w:tc>
          <w:tcPr>
            <w:tcW w:w="7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宋体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sz w:val="30"/>
                <w:szCs w:val="30"/>
              </w:rPr>
              <w:t>培训时间</w:t>
            </w:r>
          </w:p>
        </w:tc>
        <w:tc>
          <w:tcPr>
            <w:tcW w:w="7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sz w:val="30"/>
                <w:szCs w:val="30"/>
              </w:rPr>
              <w:t>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宋体"/>
                <w:sz w:val="30"/>
                <w:szCs w:val="30"/>
              </w:rPr>
            </w:pPr>
          </w:p>
          <w:p>
            <w:pPr>
              <w:rPr>
                <w:rFonts w:ascii="仿宋_GB2312" w:hAnsi="Calibri" w:eastAsia="仿宋_GB2312" w:cs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sz w:val="30"/>
                <w:szCs w:val="30"/>
              </w:rPr>
              <w:t>县农业农村局</w:t>
            </w:r>
          </w:p>
          <w:p>
            <w:pPr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sz w:val="30"/>
                <w:szCs w:val="30"/>
              </w:rPr>
              <w:t>意  见</w:t>
            </w:r>
          </w:p>
        </w:tc>
        <w:tc>
          <w:tcPr>
            <w:tcW w:w="7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宋体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600" w:hanging="600" w:hanging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 （盖章）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年   月   日</w:t>
            </w:r>
          </w:p>
        </w:tc>
      </w:tr>
    </w:tbl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注：1.此表一式2份，由武义县农业农村局、培训机构各存档一份。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2.培训机构报送报告表时请附培训实施方案（具体内容见文件第十条）。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C0337"/>
    <w:rsid w:val="3CAC0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2021-04-16T01:05:00Z</dcterms:created>
  <dc:creator>(⊙o⊙)O单纯de懒</dc:creator>
  <cp:lastModifiedBy>(⊙o⊙)O单纯de懒</cp:lastModifiedBy>
  <dcterms:modified xsi:type="dcterms:W3CDTF">2021-04-16T01:08:20Z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C56B1C5A12424BD59874DF7FF9986205</vt:lpwstr>
  </property>
</Properties>
</file>