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eastAsia="黑体"/>
          <w:kern w:val="0"/>
          <w:szCs w:val="32"/>
        </w:rPr>
      </w:pPr>
      <w:r>
        <w:rPr>
          <w:rFonts w:ascii="Times New Roman" w:hAnsi="Times New Roman" w:eastAsia="黑体"/>
          <w:kern w:val="0"/>
          <w:szCs w:val="32"/>
          <w:lang w:val="zh-CN"/>
        </w:rPr>
        <w:t>附件</w:t>
      </w:r>
      <w:r>
        <w:rPr>
          <w:rFonts w:ascii="Times New Roman" w:hAnsi="Times New Roman" w:eastAsia="黑体"/>
          <w:kern w:val="0"/>
          <w:szCs w:val="32"/>
        </w:rPr>
        <w:t>1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lang w:val="zh-CN"/>
        </w:rPr>
      </w:pPr>
      <w:r>
        <w:rPr>
          <w:rFonts w:ascii="Times New Roman" w:hAnsi="Times New Roman" w:eastAsia="方正小标宋简体"/>
          <w:kern w:val="0"/>
          <w:sz w:val="44"/>
          <w:szCs w:val="44"/>
          <w:lang w:val="zh-CN"/>
        </w:rPr>
        <w:t>武义县制造业重点细分行业培育目标任务清单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lang w:val="zh-CN"/>
        </w:rPr>
      </w:pPr>
    </w:p>
    <w:tbl>
      <w:tblPr>
        <w:tblStyle w:val="4"/>
        <w:tblW w:w="14314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445"/>
        <w:gridCol w:w="763"/>
        <w:gridCol w:w="869"/>
        <w:gridCol w:w="705"/>
        <w:gridCol w:w="540"/>
        <w:gridCol w:w="960"/>
        <w:gridCol w:w="2700"/>
        <w:gridCol w:w="645"/>
        <w:gridCol w:w="885"/>
        <w:gridCol w:w="810"/>
        <w:gridCol w:w="870"/>
        <w:gridCol w:w="885"/>
        <w:gridCol w:w="1110"/>
        <w:gridCol w:w="708"/>
        <w:gridCol w:w="1419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76" w:hRule="atLeast"/>
          <w:tblHeader/>
          <w:jc w:val="center"/>
        </w:trPr>
        <w:tc>
          <w:tcPr>
            <w:tcW w:w="4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76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行业</w:t>
            </w:r>
          </w:p>
        </w:tc>
        <w:tc>
          <w:tcPr>
            <w:tcW w:w="15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产业集群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三年培育目标</w:t>
            </w:r>
          </w:p>
        </w:tc>
        <w:tc>
          <w:tcPr>
            <w:tcW w:w="10113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>2020年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重点任务与工作举措</w:t>
            </w:r>
          </w:p>
        </w:tc>
        <w:tc>
          <w:tcPr>
            <w:tcW w:w="14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责任主体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40" w:hRule="atLeast"/>
          <w:tblHeader/>
          <w:jc w:val="center"/>
        </w:trPr>
        <w:tc>
          <w:tcPr>
            <w:tcW w:w="4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80" w:lineRule="exact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产值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税收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制定规划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建设平台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（项目）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培育目标</w:t>
            </w: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科技创新</w:t>
            </w: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>强链补链</w:t>
            </w:r>
          </w:p>
        </w:tc>
        <w:tc>
          <w:tcPr>
            <w:tcW w:w="19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创建品牌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  <w:t>金融扶持</w:t>
            </w:r>
          </w:p>
        </w:tc>
        <w:tc>
          <w:tcPr>
            <w:tcW w:w="14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91" w:hRule="atLeast"/>
          <w:jc w:val="center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电动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（园林）工具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行业</w:t>
            </w:r>
          </w:p>
        </w:tc>
        <w:tc>
          <w:tcPr>
            <w:tcW w:w="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200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亿</w:t>
            </w:r>
          </w:p>
        </w:tc>
        <w:tc>
          <w:tcPr>
            <w:tcW w:w="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年均增长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20%以上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每个行业制定一个培育实施方案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每个行业拟建一个配套产业园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新增产值5亿元以上企业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家、亿元以上企业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家，5000万元以上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家，小升规企业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9家；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培育博来、华丽、恒友、天泰、新天等整机（配套）标杆样板企业</w:t>
            </w:r>
          </w:p>
        </w:tc>
        <w:tc>
          <w:tcPr>
            <w:tcW w:w="6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每个行业攻坚“卡脖子”技术难题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2个以上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新增国家高新技术企业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每个行业招引强链补链项目2个以上；引进公共服务机构1家以上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电机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电控开关锂电池包钻头等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八大细分行业专利授权增长10%以上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培育“品字标”品牌企业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7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设立武义县重点细分行业培育转型升级产业基金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★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科技局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市场监管局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智能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门锁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（家居）行业</w:t>
            </w:r>
          </w:p>
        </w:tc>
        <w:tc>
          <w:tcPr>
            <w:tcW w:w="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shd w:val="clear" w:color="FFFFFF" w:fill="D9D9D9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150亿</w:t>
            </w:r>
          </w:p>
        </w:tc>
        <w:tc>
          <w:tcPr>
            <w:tcW w:w="7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新增产值亿元以上企业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家，5000万元以上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家，小升规企业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8家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；培育王力、由达、佳卫安防、顶康等标杆样板企业</w:t>
            </w:r>
          </w:p>
        </w:tc>
        <w:tc>
          <w:tcPr>
            <w:tcW w:w="6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新增国家高新技术企业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8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智能锁具</w:t>
            </w:r>
          </w:p>
        </w:tc>
        <w:tc>
          <w:tcPr>
            <w:tcW w:w="8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新增“浙江制造”标准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1项；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培育“品字标”品牌企业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7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经济商务局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417" w:hRule="atLeast"/>
          <w:jc w:val="center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保温杯（食品接触容器）行业</w:t>
            </w:r>
          </w:p>
        </w:tc>
        <w:tc>
          <w:tcPr>
            <w:tcW w:w="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150亿</w:t>
            </w:r>
          </w:p>
        </w:tc>
        <w:tc>
          <w:tcPr>
            <w:tcW w:w="7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新增产值5亿元以上企业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家、亿元以上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家，5000万元以上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家，小升规企业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10家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；培育嘉益、尚厨、浩大、英诺迪、双力等标杆样板企业</w:t>
            </w:r>
          </w:p>
        </w:tc>
        <w:tc>
          <w:tcPr>
            <w:tcW w:w="6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新增国家高新技术企业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8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杯底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杯盖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电解</w:t>
            </w:r>
          </w:p>
        </w:tc>
        <w:tc>
          <w:tcPr>
            <w:tcW w:w="8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培育“品字标”品牌企业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7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市场监管局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417" w:hRule="atLeast"/>
          <w:jc w:val="center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旅游休闲用品行业</w:t>
            </w:r>
          </w:p>
        </w:tc>
        <w:tc>
          <w:tcPr>
            <w:tcW w:w="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150亿</w:t>
            </w:r>
          </w:p>
        </w:tc>
        <w:tc>
          <w:tcPr>
            <w:tcW w:w="7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新增产值5亿元以上企业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家、亿元以上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家，5000万元以上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家，小升规企业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9家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；培育圣雪、隆达、中茂等标杆样板企业</w:t>
            </w:r>
          </w:p>
        </w:tc>
        <w:tc>
          <w:tcPr>
            <w:tcW w:w="6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/</w:t>
            </w:r>
          </w:p>
        </w:tc>
        <w:tc>
          <w:tcPr>
            <w:tcW w:w="8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加工点规范化建设</w:t>
            </w:r>
          </w:p>
        </w:tc>
        <w:tc>
          <w:tcPr>
            <w:tcW w:w="8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新增“浙江制造”标准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1项；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培育“品字标”品牌企业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7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★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文广旅体局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人力社保局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40" w:hRule="atLeast"/>
          <w:jc w:val="center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装备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制造业</w:t>
            </w:r>
          </w:p>
        </w:tc>
        <w:tc>
          <w:tcPr>
            <w:tcW w:w="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shd w:val="clear" w:color="FFFFFF" w:fill="D9D9D9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150亿</w:t>
            </w:r>
          </w:p>
        </w:tc>
        <w:tc>
          <w:tcPr>
            <w:tcW w:w="70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增长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20%以上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每个行业制定一个培育实施方案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每个行业拟建一个配套产业园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新增产值亿元以上企业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家，5000万元以上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家，小升规企业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6家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；培育武精、裕融、华晟、金澳兰等标杆样板企业</w:t>
            </w:r>
          </w:p>
        </w:tc>
        <w:tc>
          <w:tcPr>
            <w:tcW w:w="64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每个行业攻坚“卡脖子”技术难题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2个以上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新增国家高新技术企业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每个行业招引强链补链项目2个以上；引进公共服务机构1家以上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机床集群产品多样化、技术人员的培养与培训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八大细分行业专利授权增长10%以上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新增“浙江制造”标准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1项；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培育“品字标”品牌企业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7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设立武义县重点细分行业培育转型升级产业基金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经济商务局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687" w:hRule="atLeast"/>
          <w:jc w:val="center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汽摩配行业</w:t>
            </w:r>
          </w:p>
        </w:tc>
        <w:tc>
          <w:tcPr>
            <w:tcW w:w="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shd w:val="clear" w:color="FFFFFF" w:fill="D9D9D9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150亿</w:t>
            </w:r>
          </w:p>
        </w:tc>
        <w:tc>
          <w:tcPr>
            <w:tcW w:w="70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新增产值5亿元以上企业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家、亿元以上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家，5000万元以上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家，小升规企业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5家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；培育拓为、铂动、保康轮毂等标杆样板企业</w:t>
            </w:r>
          </w:p>
        </w:tc>
        <w:tc>
          <w:tcPr>
            <w:tcW w:w="64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新增国家高新技术企业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8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氢能源</w:t>
            </w:r>
          </w:p>
        </w:tc>
        <w:tc>
          <w:tcPr>
            <w:tcW w:w="88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培育“品字标”品牌企业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</w:t>
            </w:r>
          </w:p>
        </w:tc>
        <w:tc>
          <w:tcPr>
            <w:tcW w:w="7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投资促进中心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722" w:hRule="atLeast"/>
          <w:jc w:val="center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文教用品（扑克印刷）行业</w:t>
            </w:r>
          </w:p>
        </w:tc>
        <w:tc>
          <w:tcPr>
            <w:tcW w:w="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50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亿</w:t>
            </w:r>
          </w:p>
        </w:tc>
        <w:tc>
          <w:tcPr>
            <w:tcW w:w="70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新增产值5亿元以上企业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家，产值亿元以上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家，产值5000万元以上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家，小升规企业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3家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；培育张氏、正点、金丝猴等标杆样板企业</w:t>
            </w:r>
          </w:p>
        </w:tc>
        <w:tc>
          <w:tcPr>
            <w:tcW w:w="64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/</w:t>
            </w:r>
          </w:p>
        </w:tc>
        <w:tc>
          <w:tcPr>
            <w:tcW w:w="8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工业（美术）设计（包装）</w:t>
            </w:r>
          </w:p>
        </w:tc>
        <w:tc>
          <w:tcPr>
            <w:tcW w:w="88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新增“浙江制造”标准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1项；2020年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培育“品字标”品牌企业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1家</w:t>
            </w:r>
          </w:p>
        </w:tc>
        <w:tc>
          <w:tcPr>
            <w:tcW w:w="7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企业服务中心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390" w:hRule="atLeast"/>
          <w:jc w:val="center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链条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行业</w:t>
            </w:r>
          </w:p>
        </w:tc>
        <w:tc>
          <w:tcPr>
            <w:tcW w:w="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亿</w:t>
            </w:r>
          </w:p>
        </w:tc>
        <w:tc>
          <w:tcPr>
            <w:tcW w:w="70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新增产值5000万元以上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家，小升规企业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1家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；培育恒平、浙中链条、东风等标杆样板企业</w:t>
            </w:r>
          </w:p>
        </w:tc>
        <w:tc>
          <w:tcPr>
            <w:tcW w:w="64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/</w:t>
            </w:r>
          </w:p>
        </w:tc>
        <w:tc>
          <w:tcPr>
            <w:tcW w:w="8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热处理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工艺</w:t>
            </w:r>
          </w:p>
        </w:tc>
        <w:tc>
          <w:tcPr>
            <w:tcW w:w="885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/</w:t>
            </w:r>
          </w:p>
        </w:tc>
        <w:tc>
          <w:tcPr>
            <w:tcW w:w="7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  <w:t>市生态环境局武义分局</w:t>
            </w:r>
          </w:p>
        </w:tc>
      </w:tr>
    </w:tbl>
    <w:p>
      <w:pPr>
        <w:autoSpaceDN w:val="0"/>
        <w:spacing w:line="560" w:lineRule="exact"/>
        <w:rPr>
          <w:rFonts w:ascii="Times New Roman" w:hAnsi="Times New Roman"/>
          <w:bCs/>
          <w:spacing w:val="-4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418" w:bottom="1418" w:left="1418" w:header="851" w:footer="1134" w:gutter="0"/>
          <w:cols w:space="720" w:num="1"/>
          <w:docGrid w:linePitch="537" w:charSpace="-3336"/>
        </w:sectPr>
      </w:pPr>
    </w:p>
    <w:p>
      <w:pPr>
        <w:spacing w:line="520" w:lineRule="exact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附件2</w:t>
      </w:r>
    </w:p>
    <w:p>
      <w:pPr>
        <w:spacing w:line="520" w:lineRule="exact"/>
        <w:rPr>
          <w:rFonts w:ascii="Times New Roman" w:hAnsi="Times New Roman" w:eastAsia="仿宋_GB231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武义县制造业重点细分行业培育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工作领导小组名单</w:t>
      </w:r>
    </w:p>
    <w:p>
      <w:pPr>
        <w:spacing w:line="520" w:lineRule="exact"/>
        <w:ind w:firstLine="640" w:firstLineChars="200"/>
        <w:rPr>
          <w:rFonts w:ascii="Times New Roman" w:hAnsi="Times New Roman"/>
        </w:rPr>
      </w:pPr>
    </w:p>
    <w:p>
      <w:pPr>
        <w:widowControl w:val="0"/>
        <w:spacing w:line="600" w:lineRule="exact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组  长：章旭升  县委副书记、县长</w:t>
      </w:r>
    </w:p>
    <w:p>
      <w:pPr>
        <w:widowControl w:val="0"/>
        <w:spacing w:line="600" w:lineRule="exact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副组长：阮丹玺  县委常委、副县长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傅显平  县委常委</w:t>
      </w:r>
    </w:p>
    <w:p>
      <w:pPr>
        <w:widowControl w:val="0"/>
        <w:spacing w:line="600" w:lineRule="exact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        汤志勇  县人大常委会党组副书记、副主任</w:t>
      </w:r>
    </w:p>
    <w:p>
      <w:pPr>
        <w:widowControl w:val="0"/>
        <w:spacing w:line="600" w:lineRule="exact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        龚涛涛  副县长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朱飞勇  </w:t>
      </w:r>
      <w:r>
        <w:rPr>
          <w:rFonts w:hint="eastAsia" w:ascii="Times New Roman" w:hAnsi="Times New Roman" w:eastAsia="仿宋_GB2312"/>
          <w:szCs w:val="32"/>
        </w:rPr>
        <w:t>副县长</w:t>
      </w:r>
    </w:p>
    <w:p>
      <w:pPr>
        <w:widowControl w:val="0"/>
        <w:spacing w:line="600" w:lineRule="exact"/>
        <w:ind w:firstLine="1920" w:firstLineChars="600"/>
        <w:rPr>
          <w:rFonts w:hint="eastAsia"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张智祥  </w:t>
      </w:r>
      <w:r>
        <w:rPr>
          <w:rFonts w:hint="eastAsia" w:ascii="Times New Roman" w:hAnsi="Times New Roman" w:eastAsia="仿宋_GB2312"/>
          <w:szCs w:val="32"/>
        </w:rPr>
        <w:t>副县长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黄红梅  县政协副主席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w w:val="90"/>
          <w:szCs w:val="32"/>
        </w:rPr>
      </w:pPr>
      <w:r>
        <w:rPr>
          <w:rFonts w:ascii="Times New Roman" w:hAnsi="Times New Roman" w:eastAsia="仿宋_GB2312"/>
          <w:szCs w:val="32"/>
        </w:rPr>
        <w:t xml:space="preserve">蒋振宣  </w:t>
      </w:r>
      <w:r>
        <w:rPr>
          <w:rFonts w:ascii="Times New Roman" w:hAnsi="Times New Roman" w:eastAsia="仿宋_GB2312"/>
          <w:w w:val="90"/>
          <w:szCs w:val="32"/>
        </w:rPr>
        <w:t>县人民政府党组成员、开发区党（工）委书记</w:t>
      </w:r>
    </w:p>
    <w:p>
      <w:pPr>
        <w:widowControl w:val="0"/>
        <w:spacing w:line="600" w:lineRule="exact"/>
        <w:ind w:firstLine="640" w:firstLineChars="200"/>
        <w:rPr>
          <w:rFonts w:hint="eastAsia"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成  员：</w:t>
      </w:r>
      <w:r>
        <w:rPr>
          <w:rFonts w:hint="eastAsia" w:ascii="Times New Roman" w:hAnsi="Times New Roman" w:eastAsia="仿宋_GB2312"/>
          <w:szCs w:val="32"/>
        </w:rPr>
        <w:t>胡旭东  县府办主任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陈  灿  县府办副主任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黄志锋  县府办副主任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汤凌翔  县府办党组成员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廖寿明  县发改局局长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周  涛  县经济商务局局长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王朝晖  县教育局局长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章  航  县科技局局长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蒋学望  县民政局局长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徐宏亮  县财政局局长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胡  文  县人力社保局</w:t>
      </w:r>
      <w:r>
        <w:rPr>
          <w:rFonts w:hint="eastAsia" w:ascii="Times New Roman" w:hAnsi="Times New Roman" w:eastAsia="仿宋_GB2312"/>
          <w:szCs w:val="32"/>
        </w:rPr>
        <w:t>副</w:t>
      </w:r>
      <w:r>
        <w:rPr>
          <w:rFonts w:ascii="Times New Roman" w:hAnsi="Times New Roman" w:eastAsia="仿宋_GB2312"/>
          <w:szCs w:val="32"/>
        </w:rPr>
        <w:t>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郑  宏  县文广旅体局党委书记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曹锦勋  县自然资源和规划局局长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汤  滢  县建设局局长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卢一民  县市场监管局副局长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叶育勇  县统计局局长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王建华  县投资促进中心主任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张志翔  县科技城管委会主任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王伟强  县企业服务中心副主任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张黎明  县税务局局长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胡伟中  市生态环境局武义分局局长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黄兴强  县人行行长</w:t>
      </w:r>
    </w:p>
    <w:p>
      <w:pPr>
        <w:widowControl w:val="0"/>
        <w:spacing w:line="600" w:lineRule="exact"/>
        <w:ind w:firstLine="1920" w:firstLineChars="6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高江洪  泉溪镇党委书记</w:t>
      </w:r>
    </w:p>
    <w:p>
      <w:pPr>
        <w:widowControl w:val="0"/>
        <w:spacing w:line="600" w:lineRule="exact"/>
        <w:ind w:firstLine="1920" w:firstLineChars="600"/>
        <w:rPr>
          <w:rFonts w:hint="eastAsia"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朱方炜  桐琴镇镇长</w:t>
      </w:r>
    </w:p>
    <w:p>
      <w:pPr>
        <w:widowControl w:val="0"/>
        <w:spacing w:line="600" w:lineRule="exact"/>
        <w:ind w:firstLine="1920" w:firstLineChars="600"/>
        <w:rPr>
          <w:rFonts w:hint="eastAsia"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严云亮  开发区管委会副主任</w:t>
      </w:r>
    </w:p>
    <w:p>
      <w:pPr>
        <w:widowControl w:val="0"/>
        <w:spacing w:line="600" w:lineRule="exact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领导小组下设办公室（设在县经商局），周涛兼任办公室主任，各牵头部门分管领导任办公室副主任，具体负责日常工作开展。办公室工作人员从县相关部门抽调，在县经商局集中办公。</w:t>
      </w:r>
    </w:p>
    <w:p>
      <w:pPr>
        <w:widowControl w:val="0"/>
        <w:spacing w:line="600" w:lineRule="exact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以上组成人员如有变动，由其所在单位接任人员自然替补。</w:t>
      </w:r>
    </w:p>
    <w:p>
      <w:pPr>
        <w:widowControl w:val="0"/>
        <w:spacing w:line="600" w:lineRule="exact"/>
        <w:ind w:firstLine="640" w:firstLineChars="200"/>
        <w:rPr>
          <w:rFonts w:ascii="Times New Roman" w:hAnsi="Times New Roman" w:eastAsia="仿宋_GB2312"/>
          <w:szCs w:val="32"/>
        </w:rPr>
      </w:pPr>
    </w:p>
    <w:p>
      <w:pPr>
        <w:widowControl w:val="0"/>
        <w:spacing w:line="600" w:lineRule="exact"/>
        <w:rPr>
          <w:rFonts w:ascii="Times New Roman" w:hAnsi="Times New Roman" w:eastAsia="黑体"/>
        </w:rPr>
      </w:pPr>
      <w:r>
        <w:rPr>
          <w:rFonts w:ascii="Times New Roman" w:hAnsi="Times New Roman" w:eastAsia="仿宋_GB2312"/>
          <w:szCs w:val="32"/>
        </w:rPr>
        <w:br w:type="page"/>
      </w:r>
      <w:r>
        <w:rPr>
          <w:rFonts w:ascii="Times New Roman" w:hAnsi="Times New Roman" w:eastAsia="黑体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w w:val="85"/>
        </w:rPr>
      </w:pPr>
      <w:r>
        <w:rPr>
          <w:rFonts w:ascii="Times New Roman" w:hAnsi="Times New Roman" w:eastAsia="方正小标宋简体"/>
          <w:w w:val="85"/>
          <w:sz w:val="44"/>
          <w:szCs w:val="44"/>
        </w:rPr>
        <w:t>武义县领导牵头制造业重点细分行业建议名单</w:t>
      </w:r>
    </w:p>
    <w:p>
      <w:pPr>
        <w:spacing w:line="600" w:lineRule="exact"/>
        <w:rPr>
          <w:rFonts w:ascii="Times New Roman" w:hAnsi="Times New Roman" w:eastAsia="仿宋_GB2312"/>
        </w:rPr>
      </w:pPr>
    </w:p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045"/>
        <w:gridCol w:w="1865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304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细分行业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牵头县领导</w:t>
            </w:r>
          </w:p>
        </w:tc>
        <w:tc>
          <w:tcPr>
            <w:tcW w:w="30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045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电动（园林）工具行业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傅显平</w:t>
            </w:r>
          </w:p>
        </w:tc>
        <w:tc>
          <w:tcPr>
            <w:tcW w:w="30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科技局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045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智能门锁（家居）行业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汤志勇</w:t>
            </w:r>
          </w:p>
        </w:tc>
        <w:tc>
          <w:tcPr>
            <w:tcW w:w="30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经济商务局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045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保温杯（食品接触容器）行业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傅显平</w:t>
            </w:r>
          </w:p>
        </w:tc>
        <w:tc>
          <w:tcPr>
            <w:tcW w:w="30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3045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旅游休闲用品行业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阮丹玺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朱飞勇</w:t>
            </w:r>
          </w:p>
        </w:tc>
        <w:tc>
          <w:tcPr>
            <w:tcW w:w="30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文广旅体局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人力社保局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3045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装备制造业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蒋振宣</w:t>
            </w:r>
          </w:p>
        </w:tc>
        <w:tc>
          <w:tcPr>
            <w:tcW w:w="30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经济商务局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3045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汽摩配行业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龚涛涛</w:t>
            </w:r>
          </w:p>
        </w:tc>
        <w:tc>
          <w:tcPr>
            <w:tcW w:w="30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投资促进中心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3045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文教用品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（扑克印刷）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行业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黄红梅</w:t>
            </w:r>
          </w:p>
        </w:tc>
        <w:tc>
          <w:tcPr>
            <w:tcW w:w="30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3045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链条行业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张智祥</w:t>
            </w:r>
          </w:p>
        </w:tc>
        <w:tc>
          <w:tcPr>
            <w:tcW w:w="30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市生态环境局武义分局</w:t>
            </w:r>
          </w:p>
        </w:tc>
      </w:tr>
    </w:tbl>
    <w:p>
      <w:pPr>
        <w:spacing w:line="520" w:lineRule="exact"/>
        <w:rPr>
          <w:rFonts w:ascii="Times New Roman" w:hAnsi="Times New Roman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473C"/>
    <w:rsid w:val="7B5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2020-04-21T08:55:00Z</dcterms:created>
  <dc:creator>夏弗谖你家烟囱好高</dc:creator>
  <cp:lastModifiedBy>夏弗谖你家烟囱好高</cp:lastModifiedBy>
  <dcterms:modified xsi:type="dcterms:W3CDTF">2020-04-21T08:55:34Z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